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FFF" w:rsidRPr="00F60FFF" w:rsidRDefault="00F60FFF" w:rsidP="00F60FFF">
      <w:pPr>
        <w:shd w:val="clear" w:color="auto" w:fill="FFFFFF"/>
        <w:spacing w:after="100" w:afterAutospacing="1" w:line="240" w:lineRule="auto"/>
        <w:outlineLvl w:val="1"/>
        <w:rPr>
          <w:rFonts w:ascii="Segoe UI" w:eastAsia="Times New Roman" w:hAnsi="Segoe UI" w:cs="Segoe UI"/>
          <w:color w:val="373A3C"/>
          <w:sz w:val="36"/>
          <w:szCs w:val="36"/>
          <w:lang w:eastAsia="ru-RU"/>
        </w:rPr>
      </w:pPr>
      <w:r w:rsidRPr="00F60FFF">
        <w:rPr>
          <w:rFonts w:ascii="Segoe UI" w:eastAsia="Times New Roman" w:hAnsi="Segoe UI" w:cs="Segoe UI"/>
          <w:color w:val="373A3C"/>
          <w:sz w:val="36"/>
          <w:szCs w:val="36"/>
          <w:lang w:eastAsia="ru-RU"/>
        </w:rPr>
        <w:t>Основные направления, формы и технологии работы по профилактике суицида в образовательных организациях</w:t>
      </w:r>
    </w:p>
    <w:p w:rsidR="00F60FFF" w:rsidRPr="00F60FFF" w:rsidRDefault="00F60FFF" w:rsidP="00F60FFF">
      <w:pPr>
        <w:shd w:val="clear" w:color="auto" w:fill="FFFFFF"/>
        <w:spacing w:after="100" w:afterAutospacing="1" w:line="240" w:lineRule="auto"/>
        <w:outlineLvl w:val="2"/>
        <w:rPr>
          <w:rFonts w:ascii="Segoe UI" w:eastAsia="Times New Roman" w:hAnsi="Segoe UI" w:cs="Segoe UI"/>
          <w:color w:val="373A3C"/>
          <w:sz w:val="27"/>
          <w:szCs w:val="27"/>
          <w:lang w:eastAsia="ru-RU"/>
        </w:rPr>
      </w:pPr>
      <w:bookmarkStart w:id="0" w:name="maincontent"/>
      <w:bookmarkEnd w:id="0"/>
      <w:r w:rsidRPr="00F60FFF">
        <w:rPr>
          <w:rFonts w:ascii="Segoe UI" w:eastAsia="Times New Roman" w:hAnsi="Segoe UI" w:cs="Segoe UI"/>
          <w:color w:val="373A3C"/>
          <w:sz w:val="27"/>
          <w:szCs w:val="27"/>
          <w:lang w:eastAsia="ru-RU"/>
        </w:rPr>
        <w:t>Меры по защите и восстановлению прав и законных интересов несовершеннолетних</w:t>
      </w:r>
    </w:p>
    <w:p w:rsidR="00F60FFF" w:rsidRPr="00F60FFF" w:rsidRDefault="00F60FFF" w:rsidP="00F60FFF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F60FFF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Меры по защите и восстановлению прав и законных интересов несовершеннолетних: графики проведения совместных межведомственных рейдовых мероприятий, направленных на выявление детей из семей, находящихся в социально опасном положении и предусматривающие участие в них представителей органов управления образованием, представителей образовательных организаций, КДН и ЗП, органов опеки и попечительства, территориальных ПДН УМВД России. Сведения о несовершеннолетних и родителях, находящихся в социально опасном положении, объединены в единую базу данных, которая позволяет своевременно осуществлять адресную профилактическую работу с конкретным ребенком и конкретной семьей.</w:t>
      </w:r>
    </w:p>
    <w:p w:rsidR="00F60FFF" w:rsidRPr="00F60FFF" w:rsidRDefault="00F60FFF" w:rsidP="00F60FFF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F60FFF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Формирование у обучающихся навыков здорового образа жизни. Реализация в образовательных учреждениях профилактических программ и лекториев с участием медработников по формированию навыков здорового образа жизни, ответственного и безопасного поведения по отношению к своему здоровью: "Полезные привычки" (1-4 классы), "Полезные навыки" (5-9 классы), "Полезный выбор" (10-11 классы), "Всё, что тебя касается", "15", "</w:t>
      </w:r>
      <w:proofErr w:type="spellStart"/>
      <w:r w:rsidRPr="00F60FFF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ЛадьЯ</w:t>
      </w:r>
      <w:proofErr w:type="spellEnd"/>
      <w:r w:rsidRPr="00F60FFF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", "В здоровом теле - здоровый дух", "Твой организм - твоё богатство", "Всё в твоих руках", "Режим дня для выпускников при сдаче ЕГЭ", "Профилактика асоциальных привычек".</w:t>
      </w:r>
    </w:p>
    <w:p w:rsidR="00F60FFF" w:rsidRPr="00F60FFF" w:rsidRDefault="00F60FFF" w:rsidP="00F60FFF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F60FFF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Формирование у обучающихся ценностного отношения к жизни. Ежемесячное проведение тематических классных часов, направленных на формирование у обучающихся с 1 по 11 класс ценностного отношения к жизни: "Учимся строить отношения", "Ты не один", "Настроение на "отлично", "Способность к прощению", "Испытание одиночеством", "Не навреди себе!" и др. Ежеквартальное проведение с учащимися 8-11 классов круглых тематических столов: "Мои жизненные ценности", "Социальные роли человека", "Причины детской и подростковой жестокости", "Спешите делать добро"; диспутов: "Где грань между реальностью и виртуальностью?", "Семья - это то, что с тобою всегда", "Конфликты: стратегии выхода"; брифингов: "Стрессы. Как ими управлять", "Как противостоять давлению среды"; панельных дискуссий: "Проектируем свое будущее", "Вечные ценности в жизни человека"; ролевых и ситуационных игр: "Все в твоих руках", "Конфликты в нашей жизни", "Город разных точек зрения". Проведение психологических занятий с элементами тренинга: "Как повысить свою самооценку", "Способы преодоления стресса", "Доверие в общении", "Суметь увидеть хорошее", "Я выбираю жизнь..."; конкурсов: рисунков "Краски счастливой жизни", "Пусть всегда буду Я!", "Я рисую счастливую жизнь", "Мой девиз по жизни"; сочинений, стенгазет, информационных сайтов, областные, муниципальные, городские и школьные акции, тематические выставки творческих работ обучающихся "Я люблю тебя жизнь!", "Твой выбор".</w:t>
      </w:r>
    </w:p>
    <w:p w:rsidR="00F60FFF" w:rsidRPr="00F60FFF" w:rsidRDefault="00F60FFF" w:rsidP="00F60FFF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F60FFF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lastRenderedPageBreak/>
        <w:t>Размещение на сайтах образовательных организаций информации о работе телефона доверия, распространение памяток "Телефон доверия".</w:t>
      </w:r>
    </w:p>
    <w:p w:rsidR="00F60FFF" w:rsidRPr="00F60FFF" w:rsidRDefault="00F60FFF" w:rsidP="00F60FFF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F60FFF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 xml:space="preserve">Диагностика подростков с целью выявления групп риска - особенностей личности и поведения ребенка, мотивационной сферы и динамики ее развития, эмоционально-волевой сферы (уровень тревожности, активности, актуальные страхи) и динамики ее развития, влияния эмоционального состояния на процесс обучения, удовлетворенности различными сторонами образовательного процесса, личностной сферы (самооценка, потребность в достижении, уровень коммуникации, ценностные ориентации) и динамики ее развития. Для исследования уровня тревожности среди несовершеннолетних используется стандартный тест </w:t>
      </w:r>
      <w:proofErr w:type="spellStart"/>
      <w:r w:rsidRPr="00F60FFF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Спилбергера-Ханина</w:t>
      </w:r>
      <w:proofErr w:type="spellEnd"/>
      <w:r w:rsidRPr="00F60FFF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 xml:space="preserve"> как методика субъективной оценки ситуационной и личностной тревожности.</w:t>
      </w:r>
    </w:p>
    <w:p w:rsidR="00F60FFF" w:rsidRPr="00F60FFF" w:rsidRDefault="00F60FFF" w:rsidP="00F60FFF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F60FFF">
        <w:rPr>
          <w:rFonts w:ascii="Segoe UI" w:eastAsia="Times New Roman" w:hAnsi="Segoe UI" w:cs="Segoe UI"/>
          <w:b/>
          <w:bCs/>
          <w:color w:val="373A3C"/>
          <w:sz w:val="23"/>
          <w:szCs w:val="23"/>
          <w:lang w:eastAsia="ru-RU"/>
        </w:rPr>
        <w:t>Основные формы работы с несовершеннолетними по профилактике суицидального риска:</w:t>
      </w:r>
    </w:p>
    <w:p w:rsidR="00F60FFF" w:rsidRPr="00F60FFF" w:rsidRDefault="00F60FFF" w:rsidP="00F60F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F60FFF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обеспечение адаптации к школе, выявление группы детей, испытывающих различные трудности в обучении, поведении и самочувствии;</w:t>
      </w:r>
    </w:p>
    <w:p w:rsidR="00F60FFF" w:rsidRPr="00F60FFF" w:rsidRDefault="00F60FFF" w:rsidP="00F60F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F60FFF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меры по предупреждению конфликтных ситуаций среди обучающихся;</w:t>
      </w:r>
    </w:p>
    <w:p w:rsidR="00F60FFF" w:rsidRPr="00F60FFF" w:rsidRDefault="00F60FFF" w:rsidP="00F60F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F60FFF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мониторинг (личностных и поведенческих проблем младших школьников, диагностика уровня готовности учащихся к переходу из одной ступени обучения в другую; адаптации учащихся к обучению в следующей ступени; личностных особенностей школьников в период возрастных кризисов; безопасности образовательной среды; состояния работы по обеспечению безопасности жизни детей и предотвращения преступлений в отношении несовершеннолетних; жестокого обращения с детьми);</w:t>
      </w:r>
    </w:p>
    <w:p w:rsidR="00F60FFF" w:rsidRPr="00F60FFF" w:rsidRDefault="00F60FFF" w:rsidP="00F60F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F60FFF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развивающие занятия;</w:t>
      </w:r>
    </w:p>
    <w:p w:rsidR="00F60FFF" w:rsidRPr="00F60FFF" w:rsidRDefault="00F60FFF" w:rsidP="00F60F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F60FFF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индивидуальные и групповые коррекционные занятия, консультации;</w:t>
      </w:r>
    </w:p>
    <w:p w:rsidR="00F60FFF" w:rsidRPr="00F60FFF" w:rsidRDefault="00F60FFF" w:rsidP="00F60F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F60FFF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консультации ребенка и родителей;</w:t>
      </w:r>
    </w:p>
    <w:p w:rsidR="00F60FFF" w:rsidRPr="00F60FFF" w:rsidRDefault="00F60FFF" w:rsidP="00F60F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F60FFF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горячая линия.</w:t>
      </w:r>
    </w:p>
    <w:p w:rsidR="00F60FFF" w:rsidRPr="00F60FFF" w:rsidRDefault="00F60FFF" w:rsidP="00F60FFF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F60FFF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F60FFF" w:rsidRPr="00F60FFF" w:rsidRDefault="00F60FFF" w:rsidP="00F60FFF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F60FFF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Далее</w:t>
      </w:r>
    </w:p>
    <w:p w:rsidR="00F60FFF" w:rsidRPr="00F60FFF" w:rsidRDefault="00F60FFF" w:rsidP="00F60FFF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F60FFF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F60FFF" w:rsidRDefault="00F60FFF" w:rsidP="00F60FFF">
      <w:pPr>
        <w:pStyle w:val="5"/>
        <w:shd w:val="clear" w:color="auto" w:fill="FFFFFF"/>
        <w:spacing w:before="0"/>
        <w:rPr>
          <w:rFonts w:ascii="Segoe UI" w:hAnsi="Segoe UI" w:cs="Segoe UI"/>
          <w:color w:val="373A3C"/>
        </w:rPr>
      </w:pPr>
      <w:r>
        <w:rPr>
          <w:rFonts w:ascii="Segoe UI" w:hAnsi="Segoe UI" w:cs="Segoe UI"/>
          <w:b/>
          <w:bCs/>
          <w:color w:val="373A3C"/>
        </w:rPr>
        <w:t>Признаки, свидетельствующие о суицидальной угрозе</w:t>
      </w:r>
    </w:p>
    <w:p w:rsidR="00F60FFF" w:rsidRDefault="00F60FFF" w:rsidP="00F60FFF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373A3C"/>
        </w:rPr>
      </w:pPr>
      <w:r>
        <w:rPr>
          <w:rFonts w:ascii="Segoe UI" w:hAnsi="Segoe UI" w:cs="Segoe UI"/>
          <w:color w:val="373A3C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382"/>
        <w:gridCol w:w="3354"/>
        <w:gridCol w:w="2635"/>
      </w:tblGrid>
      <w:tr w:rsidR="00F60FFF" w:rsidTr="00F60FFF"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60FFF" w:rsidRDefault="00F60FFF">
            <w:pPr>
              <w:pStyle w:val="a3"/>
              <w:spacing w:before="0" w:beforeAutospacing="0"/>
              <w:jc w:val="center"/>
              <w:rPr>
                <w:rFonts w:ascii="Segoe UI" w:hAnsi="Segoe UI" w:cs="Segoe UI"/>
                <w:color w:val="373A3C"/>
              </w:rPr>
            </w:pPr>
            <w:r>
              <w:rPr>
                <w:rFonts w:ascii="Segoe UI" w:hAnsi="Segoe UI" w:cs="Segoe UI"/>
                <w:b/>
                <w:bCs/>
                <w:color w:val="373A3C"/>
              </w:rPr>
              <w:t>Поведенческие</w:t>
            </w:r>
          </w:p>
        </w:tc>
        <w:tc>
          <w:tcPr>
            <w:tcW w:w="3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60FFF" w:rsidRDefault="00F60FFF">
            <w:pPr>
              <w:pStyle w:val="a3"/>
              <w:spacing w:before="0" w:beforeAutospacing="0"/>
              <w:jc w:val="center"/>
              <w:rPr>
                <w:rFonts w:ascii="Segoe UI" w:hAnsi="Segoe UI" w:cs="Segoe UI"/>
                <w:color w:val="373A3C"/>
              </w:rPr>
            </w:pPr>
            <w:r>
              <w:rPr>
                <w:rFonts w:ascii="Segoe UI" w:hAnsi="Segoe UI" w:cs="Segoe UI"/>
                <w:b/>
                <w:bCs/>
                <w:color w:val="373A3C"/>
              </w:rPr>
              <w:t>Словесные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60FFF" w:rsidRDefault="00F60FFF">
            <w:pPr>
              <w:pStyle w:val="a3"/>
              <w:spacing w:before="0" w:beforeAutospacing="0"/>
              <w:jc w:val="center"/>
              <w:rPr>
                <w:rFonts w:ascii="Segoe UI" w:hAnsi="Segoe UI" w:cs="Segoe UI"/>
                <w:color w:val="373A3C"/>
              </w:rPr>
            </w:pPr>
            <w:r>
              <w:rPr>
                <w:rFonts w:ascii="Segoe UI" w:hAnsi="Segoe UI" w:cs="Segoe UI"/>
                <w:b/>
                <w:bCs/>
                <w:color w:val="373A3C"/>
              </w:rPr>
              <w:t>Эмоциональные</w:t>
            </w:r>
          </w:p>
        </w:tc>
      </w:tr>
      <w:tr w:rsidR="00F60FFF" w:rsidTr="00F60FFF"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60FFF" w:rsidRDefault="00F60FFF">
            <w:pPr>
              <w:pStyle w:val="a3"/>
              <w:spacing w:before="0" w:beforeAutospacing="0"/>
              <w:rPr>
                <w:rFonts w:ascii="Segoe UI" w:hAnsi="Segoe UI" w:cs="Segoe UI"/>
                <w:color w:val="373A3C"/>
              </w:rPr>
            </w:pPr>
            <w:r>
              <w:rPr>
                <w:rFonts w:ascii="Segoe UI" w:hAnsi="Segoe UI" w:cs="Segoe UI"/>
                <w:color w:val="373A3C"/>
              </w:rPr>
              <w:t>Любые внезапные изменения в поведении и настроении, особенно, отдаляющие от близких людей</w:t>
            </w:r>
          </w:p>
        </w:tc>
        <w:tc>
          <w:tcPr>
            <w:tcW w:w="3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60FFF" w:rsidRDefault="00F60FFF">
            <w:pPr>
              <w:pStyle w:val="a3"/>
              <w:spacing w:before="0" w:beforeAutospacing="0"/>
              <w:rPr>
                <w:rFonts w:ascii="Segoe UI" w:hAnsi="Segoe UI" w:cs="Segoe UI"/>
                <w:color w:val="373A3C"/>
              </w:rPr>
            </w:pPr>
            <w:r>
              <w:rPr>
                <w:rFonts w:ascii="Segoe UI" w:hAnsi="Segoe UI" w:cs="Segoe UI"/>
                <w:color w:val="373A3C"/>
              </w:rPr>
              <w:t>Уверения в беспомощности и зависимости от других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60FFF" w:rsidRDefault="00F60FFF">
            <w:pPr>
              <w:pStyle w:val="a3"/>
              <w:spacing w:before="0" w:beforeAutospacing="0"/>
              <w:rPr>
                <w:rFonts w:ascii="Segoe UI" w:hAnsi="Segoe UI" w:cs="Segoe UI"/>
                <w:color w:val="373A3C"/>
              </w:rPr>
            </w:pPr>
            <w:r>
              <w:rPr>
                <w:rFonts w:ascii="Segoe UI" w:hAnsi="Segoe UI" w:cs="Segoe UI"/>
                <w:color w:val="373A3C"/>
              </w:rPr>
              <w:t>Амбивалентность (двойственность) переживаний ("люблю-ненавижу")</w:t>
            </w:r>
          </w:p>
        </w:tc>
      </w:tr>
      <w:tr w:rsidR="00F60FFF" w:rsidTr="00F60FFF"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60FFF" w:rsidRDefault="00F60FFF">
            <w:pPr>
              <w:pStyle w:val="a3"/>
              <w:spacing w:before="0" w:beforeAutospacing="0"/>
              <w:rPr>
                <w:rFonts w:ascii="Segoe UI" w:hAnsi="Segoe UI" w:cs="Segoe UI"/>
                <w:color w:val="373A3C"/>
              </w:rPr>
            </w:pPr>
            <w:r>
              <w:rPr>
                <w:rFonts w:ascii="Segoe UI" w:hAnsi="Segoe UI" w:cs="Segoe UI"/>
                <w:color w:val="373A3C"/>
              </w:rPr>
              <w:t>Склонность к опрометчивым и безрассудным поступкам</w:t>
            </w:r>
          </w:p>
        </w:tc>
        <w:tc>
          <w:tcPr>
            <w:tcW w:w="3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60FFF" w:rsidRDefault="00F60FFF">
            <w:pPr>
              <w:pStyle w:val="a3"/>
              <w:spacing w:before="0" w:beforeAutospacing="0"/>
              <w:rPr>
                <w:rFonts w:ascii="Segoe UI" w:hAnsi="Segoe UI" w:cs="Segoe UI"/>
                <w:color w:val="373A3C"/>
              </w:rPr>
            </w:pPr>
            <w:r>
              <w:rPr>
                <w:rFonts w:ascii="Segoe UI" w:hAnsi="Segoe UI" w:cs="Segoe UI"/>
                <w:color w:val="373A3C"/>
              </w:rPr>
              <w:t>Прощание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60FFF" w:rsidRDefault="00F60FFF">
            <w:pPr>
              <w:pStyle w:val="a3"/>
              <w:spacing w:before="0" w:beforeAutospacing="0"/>
              <w:rPr>
                <w:rFonts w:ascii="Segoe UI" w:hAnsi="Segoe UI" w:cs="Segoe UI"/>
                <w:color w:val="373A3C"/>
              </w:rPr>
            </w:pPr>
            <w:r>
              <w:rPr>
                <w:rFonts w:ascii="Segoe UI" w:hAnsi="Segoe UI" w:cs="Segoe UI"/>
                <w:color w:val="373A3C"/>
              </w:rPr>
              <w:t>Беспомощность,</w:t>
            </w:r>
          </w:p>
          <w:p w:rsidR="00F60FFF" w:rsidRDefault="00F60FFF">
            <w:pPr>
              <w:pStyle w:val="a3"/>
              <w:spacing w:before="0" w:beforeAutospacing="0"/>
              <w:rPr>
                <w:rFonts w:ascii="Segoe UI" w:hAnsi="Segoe UI" w:cs="Segoe UI"/>
                <w:color w:val="373A3C"/>
              </w:rPr>
            </w:pPr>
            <w:r>
              <w:rPr>
                <w:rFonts w:ascii="Segoe UI" w:hAnsi="Segoe UI" w:cs="Segoe UI"/>
                <w:color w:val="373A3C"/>
              </w:rPr>
              <w:t>безнадежность</w:t>
            </w:r>
          </w:p>
        </w:tc>
      </w:tr>
      <w:tr w:rsidR="00F60FFF" w:rsidTr="00F60FFF"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60FFF" w:rsidRDefault="00F60FFF">
            <w:pPr>
              <w:pStyle w:val="a3"/>
              <w:spacing w:before="0" w:beforeAutospacing="0"/>
              <w:rPr>
                <w:rFonts w:ascii="Segoe UI" w:hAnsi="Segoe UI" w:cs="Segoe UI"/>
                <w:color w:val="373A3C"/>
              </w:rPr>
            </w:pPr>
            <w:r>
              <w:rPr>
                <w:rFonts w:ascii="Segoe UI" w:hAnsi="Segoe UI" w:cs="Segoe UI"/>
                <w:color w:val="373A3C"/>
              </w:rPr>
              <w:t>Чрезмерное употребление алкоголя или таблеток</w:t>
            </w:r>
          </w:p>
        </w:tc>
        <w:tc>
          <w:tcPr>
            <w:tcW w:w="3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60FFF" w:rsidRDefault="00F60FFF">
            <w:pPr>
              <w:pStyle w:val="a3"/>
              <w:spacing w:before="0" w:beforeAutospacing="0"/>
              <w:rPr>
                <w:rFonts w:ascii="Segoe UI" w:hAnsi="Segoe UI" w:cs="Segoe UI"/>
                <w:color w:val="373A3C"/>
              </w:rPr>
            </w:pPr>
            <w:r>
              <w:rPr>
                <w:rFonts w:ascii="Segoe UI" w:hAnsi="Segoe UI" w:cs="Segoe UI"/>
                <w:color w:val="373A3C"/>
              </w:rPr>
              <w:t>Разговоры или шутки о желании умереть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60FFF" w:rsidRDefault="00F60FFF">
            <w:pPr>
              <w:pStyle w:val="a3"/>
              <w:spacing w:before="0" w:beforeAutospacing="0"/>
              <w:rPr>
                <w:rFonts w:ascii="Segoe UI" w:hAnsi="Segoe UI" w:cs="Segoe UI"/>
                <w:color w:val="373A3C"/>
              </w:rPr>
            </w:pPr>
            <w:r>
              <w:rPr>
                <w:rFonts w:ascii="Segoe UI" w:hAnsi="Segoe UI" w:cs="Segoe UI"/>
                <w:color w:val="373A3C"/>
              </w:rPr>
              <w:t>Переживание горя</w:t>
            </w:r>
          </w:p>
        </w:tc>
      </w:tr>
      <w:tr w:rsidR="00F60FFF" w:rsidTr="00F60FFF"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60FFF" w:rsidRDefault="00F60FFF">
            <w:pPr>
              <w:pStyle w:val="a3"/>
              <w:spacing w:before="0" w:beforeAutospacing="0"/>
              <w:rPr>
                <w:rFonts w:ascii="Segoe UI" w:hAnsi="Segoe UI" w:cs="Segoe UI"/>
                <w:color w:val="373A3C"/>
              </w:rPr>
            </w:pPr>
            <w:r>
              <w:rPr>
                <w:rFonts w:ascii="Segoe UI" w:hAnsi="Segoe UI" w:cs="Segoe UI"/>
                <w:color w:val="373A3C"/>
              </w:rPr>
              <w:t>Посещение врача без очевидной необходимости</w:t>
            </w:r>
          </w:p>
        </w:tc>
        <w:tc>
          <w:tcPr>
            <w:tcW w:w="3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60FFF" w:rsidRDefault="00F60FFF">
            <w:pPr>
              <w:pStyle w:val="a3"/>
              <w:spacing w:before="0" w:beforeAutospacing="0"/>
              <w:rPr>
                <w:rFonts w:ascii="Segoe UI" w:hAnsi="Segoe UI" w:cs="Segoe UI"/>
                <w:color w:val="373A3C"/>
              </w:rPr>
            </w:pPr>
            <w:r>
              <w:rPr>
                <w:rFonts w:ascii="Segoe UI" w:hAnsi="Segoe UI" w:cs="Segoe UI"/>
                <w:color w:val="373A3C"/>
              </w:rPr>
              <w:t>Сообщение о конкретном плане суицида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60FFF" w:rsidRDefault="00F60FFF">
            <w:pPr>
              <w:pStyle w:val="a3"/>
              <w:spacing w:before="0" w:beforeAutospacing="0"/>
              <w:rPr>
                <w:rFonts w:ascii="Segoe UI" w:hAnsi="Segoe UI" w:cs="Segoe UI"/>
                <w:color w:val="373A3C"/>
              </w:rPr>
            </w:pPr>
            <w:r>
              <w:rPr>
                <w:rFonts w:ascii="Segoe UI" w:hAnsi="Segoe UI" w:cs="Segoe UI"/>
                <w:color w:val="373A3C"/>
              </w:rPr>
              <w:t>Признаки депрессии</w:t>
            </w:r>
          </w:p>
        </w:tc>
      </w:tr>
      <w:tr w:rsidR="00F60FFF" w:rsidTr="00F60FFF"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60FFF" w:rsidRDefault="00F60FFF">
            <w:pPr>
              <w:pStyle w:val="a3"/>
              <w:spacing w:before="0" w:beforeAutospacing="0"/>
              <w:rPr>
                <w:rFonts w:ascii="Segoe UI" w:hAnsi="Segoe UI" w:cs="Segoe UI"/>
                <w:color w:val="373A3C"/>
              </w:rPr>
            </w:pPr>
            <w:r>
              <w:rPr>
                <w:rFonts w:ascii="Segoe UI" w:hAnsi="Segoe UI" w:cs="Segoe UI"/>
                <w:color w:val="373A3C"/>
              </w:rPr>
              <w:lastRenderedPageBreak/>
              <w:t>Расставание с дорогими вещами или деньгами</w:t>
            </w:r>
          </w:p>
        </w:tc>
        <w:tc>
          <w:tcPr>
            <w:tcW w:w="3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60FFF" w:rsidRDefault="00F60FFF">
            <w:pPr>
              <w:pStyle w:val="a3"/>
              <w:spacing w:before="0" w:beforeAutospacing="0"/>
              <w:rPr>
                <w:rFonts w:ascii="Segoe UI" w:hAnsi="Segoe UI" w:cs="Segoe UI"/>
                <w:color w:val="373A3C"/>
              </w:rPr>
            </w:pPr>
            <w:r>
              <w:rPr>
                <w:rFonts w:ascii="Segoe UI" w:hAnsi="Segoe UI" w:cs="Segoe UI"/>
                <w:color w:val="373A3C"/>
              </w:rPr>
              <w:t>Двойственная оценка значимых событий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60FFF" w:rsidRDefault="00F60FFF">
            <w:pPr>
              <w:pStyle w:val="a3"/>
              <w:spacing w:before="0" w:beforeAutospacing="0"/>
              <w:rPr>
                <w:rFonts w:ascii="Segoe UI" w:hAnsi="Segoe UI" w:cs="Segoe UI"/>
                <w:color w:val="373A3C"/>
              </w:rPr>
            </w:pPr>
            <w:r>
              <w:rPr>
                <w:rFonts w:ascii="Segoe UI" w:hAnsi="Segoe UI" w:cs="Segoe UI"/>
                <w:color w:val="373A3C"/>
              </w:rPr>
              <w:t>Вина или ощущение неудачи, поражения</w:t>
            </w:r>
          </w:p>
        </w:tc>
      </w:tr>
      <w:tr w:rsidR="00F60FFF" w:rsidTr="00F60FFF"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60FFF" w:rsidRDefault="00F60FFF">
            <w:pPr>
              <w:pStyle w:val="a3"/>
              <w:spacing w:before="0" w:beforeAutospacing="0"/>
              <w:rPr>
                <w:rFonts w:ascii="Segoe UI" w:hAnsi="Segoe UI" w:cs="Segoe UI"/>
                <w:color w:val="373A3C"/>
              </w:rPr>
            </w:pPr>
            <w:r>
              <w:rPr>
                <w:rFonts w:ascii="Segoe UI" w:hAnsi="Segoe UI" w:cs="Segoe UI"/>
                <w:color w:val="373A3C"/>
              </w:rPr>
              <w:t>Приобретение средств совершения суицида</w:t>
            </w:r>
          </w:p>
        </w:tc>
        <w:tc>
          <w:tcPr>
            <w:tcW w:w="3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60FFF" w:rsidRDefault="00F60FFF">
            <w:pPr>
              <w:pStyle w:val="a3"/>
              <w:spacing w:before="0" w:beforeAutospacing="0"/>
              <w:rPr>
                <w:rFonts w:ascii="Segoe UI" w:hAnsi="Segoe UI" w:cs="Segoe UI"/>
                <w:color w:val="373A3C"/>
              </w:rPr>
            </w:pPr>
            <w:r>
              <w:rPr>
                <w:rFonts w:ascii="Segoe UI" w:hAnsi="Segoe UI" w:cs="Segoe UI"/>
                <w:color w:val="373A3C"/>
              </w:rPr>
              <w:t>Медленная, маловыразительная речь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60FFF" w:rsidRDefault="00F60FFF">
            <w:pPr>
              <w:pStyle w:val="a3"/>
              <w:spacing w:before="0" w:beforeAutospacing="0"/>
              <w:rPr>
                <w:rFonts w:ascii="Segoe UI" w:hAnsi="Segoe UI" w:cs="Segoe UI"/>
                <w:color w:val="373A3C"/>
              </w:rPr>
            </w:pPr>
            <w:r>
              <w:rPr>
                <w:rFonts w:ascii="Segoe UI" w:hAnsi="Segoe UI" w:cs="Segoe UI"/>
                <w:color w:val="373A3C"/>
              </w:rPr>
              <w:t>Чрезмерные опасения или страхи</w:t>
            </w:r>
          </w:p>
        </w:tc>
      </w:tr>
      <w:tr w:rsidR="00F60FFF" w:rsidTr="00F60FFF"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60FFF" w:rsidRDefault="00F60FFF">
            <w:pPr>
              <w:pStyle w:val="a3"/>
              <w:spacing w:before="0" w:beforeAutospacing="0"/>
              <w:rPr>
                <w:rFonts w:ascii="Segoe UI" w:hAnsi="Segoe UI" w:cs="Segoe UI"/>
                <w:color w:val="373A3C"/>
              </w:rPr>
            </w:pPr>
            <w:r>
              <w:rPr>
                <w:rFonts w:ascii="Segoe UI" w:hAnsi="Segoe UI" w:cs="Segoe UI"/>
                <w:color w:val="373A3C"/>
              </w:rPr>
              <w:t>Подведение итогов, приведение дел в порядок, приготовления к уходу</w:t>
            </w:r>
          </w:p>
        </w:tc>
        <w:tc>
          <w:tcPr>
            <w:tcW w:w="3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60FFF" w:rsidRDefault="00F60FFF">
            <w:pPr>
              <w:pStyle w:val="a3"/>
              <w:spacing w:before="0" w:beforeAutospacing="0"/>
              <w:rPr>
                <w:rFonts w:ascii="Segoe UI" w:hAnsi="Segoe UI" w:cs="Segoe UI"/>
                <w:color w:val="373A3C"/>
              </w:rPr>
            </w:pPr>
            <w:r>
              <w:rPr>
                <w:rFonts w:ascii="Segoe UI" w:hAnsi="Segoe UI" w:cs="Segoe UI"/>
                <w:color w:val="373A3C"/>
              </w:rPr>
              <w:t>Высказывания самообвинения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60FFF" w:rsidRDefault="00F60FFF">
            <w:pPr>
              <w:pStyle w:val="a3"/>
              <w:spacing w:before="0" w:beforeAutospacing="0"/>
              <w:rPr>
                <w:rFonts w:ascii="Segoe UI" w:hAnsi="Segoe UI" w:cs="Segoe UI"/>
                <w:color w:val="373A3C"/>
              </w:rPr>
            </w:pPr>
            <w:r>
              <w:rPr>
                <w:rFonts w:ascii="Segoe UI" w:hAnsi="Segoe UI" w:cs="Segoe UI"/>
                <w:color w:val="373A3C"/>
              </w:rPr>
              <w:t xml:space="preserve">Чувство собственной </w:t>
            </w:r>
            <w:proofErr w:type="spellStart"/>
            <w:r>
              <w:rPr>
                <w:rFonts w:ascii="Segoe UI" w:hAnsi="Segoe UI" w:cs="Segoe UI"/>
                <w:color w:val="373A3C"/>
              </w:rPr>
              <w:t>малозначимости</w:t>
            </w:r>
            <w:proofErr w:type="spellEnd"/>
          </w:p>
        </w:tc>
      </w:tr>
      <w:tr w:rsidR="00F60FFF" w:rsidTr="00F60FFF"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60FFF" w:rsidRDefault="00F60FFF">
            <w:pPr>
              <w:pStyle w:val="a3"/>
              <w:spacing w:before="0" w:beforeAutospacing="0"/>
              <w:rPr>
                <w:rFonts w:ascii="Segoe UI" w:hAnsi="Segoe UI" w:cs="Segoe UI"/>
                <w:color w:val="373A3C"/>
              </w:rPr>
            </w:pPr>
            <w:r>
              <w:rPr>
                <w:rFonts w:ascii="Segoe UI" w:hAnsi="Segoe UI" w:cs="Segoe UI"/>
                <w:color w:val="373A3C"/>
              </w:rPr>
              <w:t>Пренебрежение внешним видом</w:t>
            </w:r>
          </w:p>
        </w:tc>
        <w:tc>
          <w:tcPr>
            <w:tcW w:w="3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60FFF" w:rsidRDefault="00F60FFF">
            <w:pPr>
              <w:pStyle w:val="a3"/>
              <w:spacing w:before="0" w:beforeAutospacing="0"/>
              <w:rPr>
                <w:rFonts w:ascii="Segoe UI" w:hAnsi="Segoe UI" w:cs="Segoe UI"/>
                <w:color w:val="373A3C"/>
              </w:rPr>
            </w:pPr>
            <w:r>
              <w:rPr>
                <w:rFonts w:ascii="Segoe UI" w:hAnsi="Segoe UI" w:cs="Segoe UI"/>
                <w:color w:val="373A3C"/>
              </w:rPr>
              <w:t> 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60FFF" w:rsidRDefault="00F60FFF">
            <w:pPr>
              <w:pStyle w:val="a3"/>
              <w:spacing w:before="0" w:beforeAutospacing="0"/>
              <w:rPr>
                <w:rFonts w:ascii="Segoe UI" w:hAnsi="Segoe UI" w:cs="Segoe UI"/>
                <w:color w:val="373A3C"/>
              </w:rPr>
            </w:pPr>
            <w:r>
              <w:rPr>
                <w:rFonts w:ascii="Segoe UI" w:hAnsi="Segoe UI" w:cs="Segoe UI"/>
                <w:color w:val="373A3C"/>
              </w:rPr>
              <w:t>Рассеянность или растерянность</w:t>
            </w:r>
          </w:p>
        </w:tc>
      </w:tr>
    </w:tbl>
    <w:p w:rsidR="00594149" w:rsidRDefault="00594149"/>
    <w:p w:rsidR="00F60FFF" w:rsidRDefault="00F60FFF" w:rsidP="00F60FFF">
      <w:pPr>
        <w:pStyle w:val="5"/>
        <w:shd w:val="clear" w:color="auto" w:fill="FFFFFF"/>
        <w:spacing w:before="0"/>
        <w:rPr>
          <w:rFonts w:ascii="Segoe UI" w:hAnsi="Segoe UI" w:cs="Segoe UI"/>
          <w:color w:val="373A3C"/>
        </w:rPr>
      </w:pPr>
      <w:r>
        <w:rPr>
          <w:rFonts w:ascii="Segoe UI" w:hAnsi="Segoe UI" w:cs="Segoe UI"/>
          <w:b/>
          <w:bCs/>
          <w:color w:val="373A3C"/>
        </w:rPr>
        <w:t>Признаки депрессии у детей и подростков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109"/>
        <w:gridCol w:w="4262"/>
      </w:tblGrid>
      <w:tr w:rsidR="00F60FFF" w:rsidTr="00F60FFF">
        <w:tc>
          <w:tcPr>
            <w:tcW w:w="5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60FFF" w:rsidRDefault="00F60FFF">
            <w:pPr>
              <w:pStyle w:val="a3"/>
              <w:spacing w:before="0" w:beforeAutospacing="0"/>
              <w:jc w:val="center"/>
              <w:rPr>
                <w:rFonts w:ascii="Segoe UI" w:hAnsi="Segoe UI" w:cs="Segoe UI"/>
                <w:color w:val="373A3C"/>
              </w:rPr>
            </w:pPr>
            <w:r>
              <w:rPr>
                <w:rFonts w:ascii="Segoe UI" w:hAnsi="Segoe UI" w:cs="Segoe UI"/>
                <w:color w:val="373A3C"/>
              </w:rPr>
              <w:t>Дети</w:t>
            </w:r>
          </w:p>
        </w:tc>
        <w:tc>
          <w:tcPr>
            <w:tcW w:w="4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60FFF" w:rsidRDefault="00F60FFF">
            <w:pPr>
              <w:pStyle w:val="a3"/>
              <w:spacing w:before="0" w:beforeAutospacing="0"/>
              <w:jc w:val="center"/>
              <w:rPr>
                <w:rFonts w:ascii="Segoe UI" w:hAnsi="Segoe UI" w:cs="Segoe UI"/>
                <w:color w:val="373A3C"/>
              </w:rPr>
            </w:pPr>
            <w:r>
              <w:rPr>
                <w:rFonts w:ascii="Segoe UI" w:hAnsi="Segoe UI" w:cs="Segoe UI"/>
                <w:color w:val="373A3C"/>
              </w:rPr>
              <w:t>Подростки</w:t>
            </w:r>
          </w:p>
        </w:tc>
      </w:tr>
      <w:tr w:rsidR="00F60FFF" w:rsidTr="00F60FFF">
        <w:tc>
          <w:tcPr>
            <w:tcW w:w="5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60FFF" w:rsidRDefault="00F60FFF">
            <w:pPr>
              <w:pStyle w:val="a3"/>
              <w:spacing w:before="0" w:beforeAutospacing="0"/>
              <w:rPr>
                <w:rFonts w:ascii="Segoe UI" w:hAnsi="Segoe UI" w:cs="Segoe UI"/>
                <w:color w:val="373A3C"/>
              </w:rPr>
            </w:pPr>
            <w:r>
              <w:rPr>
                <w:rFonts w:ascii="Segoe UI" w:hAnsi="Segoe UI" w:cs="Segoe UI"/>
                <w:color w:val="373A3C"/>
              </w:rPr>
              <w:t>Печальное настроение</w:t>
            </w:r>
          </w:p>
        </w:tc>
        <w:tc>
          <w:tcPr>
            <w:tcW w:w="4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60FFF" w:rsidRDefault="00F60FFF">
            <w:pPr>
              <w:pStyle w:val="a3"/>
              <w:spacing w:before="0" w:beforeAutospacing="0"/>
              <w:rPr>
                <w:rFonts w:ascii="Segoe UI" w:hAnsi="Segoe UI" w:cs="Segoe UI"/>
                <w:color w:val="373A3C"/>
              </w:rPr>
            </w:pPr>
            <w:r>
              <w:rPr>
                <w:rFonts w:ascii="Segoe UI" w:hAnsi="Segoe UI" w:cs="Segoe UI"/>
                <w:color w:val="373A3C"/>
              </w:rPr>
              <w:t>Печальное настроение</w:t>
            </w:r>
          </w:p>
        </w:tc>
      </w:tr>
      <w:tr w:rsidR="00F60FFF" w:rsidTr="00F60FFF">
        <w:tc>
          <w:tcPr>
            <w:tcW w:w="5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60FFF" w:rsidRDefault="00F60FFF">
            <w:pPr>
              <w:pStyle w:val="a3"/>
              <w:spacing w:before="0" w:beforeAutospacing="0"/>
              <w:rPr>
                <w:rFonts w:ascii="Segoe UI" w:hAnsi="Segoe UI" w:cs="Segoe UI"/>
                <w:color w:val="373A3C"/>
              </w:rPr>
            </w:pPr>
            <w:r>
              <w:rPr>
                <w:rFonts w:ascii="Segoe UI" w:hAnsi="Segoe UI" w:cs="Segoe UI"/>
                <w:color w:val="373A3C"/>
              </w:rPr>
              <w:t>Потеря свойственной детям энергии</w:t>
            </w:r>
          </w:p>
        </w:tc>
        <w:tc>
          <w:tcPr>
            <w:tcW w:w="4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60FFF" w:rsidRDefault="00F60FFF">
            <w:pPr>
              <w:pStyle w:val="a3"/>
              <w:spacing w:before="0" w:beforeAutospacing="0"/>
              <w:rPr>
                <w:rFonts w:ascii="Segoe UI" w:hAnsi="Segoe UI" w:cs="Segoe UI"/>
                <w:color w:val="373A3C"/>
              </w:rPr>
            </w:pPr>
            <w:r>
              <w:rPr>
                <w:rFonts w:ascii="Segoe UI" w:hAnsi="Segoe UI" w:cs="Segoe UI"/>
                <w:color w:val="373A3C"/>
              </w:rPr>
              <w:t>Чувство скуки</w:t>
            </w:r>
          </w:p>
        </w:tc>
      </w:tr>
      <w:tr w:rsidR="00F60FFF" w:rsidTr="00F60FFF">
        <w:tc>
          <w:tcPr>
            <w:tcW w:w="5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60FFF" w:rsidRDefault="00F60FFF">
            <w:pPr>
              <w:pStyle w:val="a3"/>
              <w:spacing w:before="0" w:beforeAutospacing="0"/>
              <w:rPr>
                <w:rFonts w:ascii="Segoe UI" w:hAnsi="Segoe UI" w:cs="Segoe UI"/>
                <w:color w:val="373A3C"/>
              </w:rPr>
            </w:pPr>
            <w:r>
              <w:rPr>
                <w:rFonts w:ascii="Segoe UI" w:hAnsi="Segoe UI" w:cs="Segoe UI"/>
                <w:color w:val="373A3C"/>
              </w:rPr>
              <w:t>Нарушения сна, соматические жалобы</w:t>
            </w:r>
          </w:p>
        </w:tc>
        <w:tc>
          <w:tcPr>
            <w:tcW w:w="4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60FFF" w:rsidRDefault="00F60FFF">
            <w:pPr>
              <w:pStyle w:val="a3"/>
              <w:spacing w:before="0" w:beforeAutospacing="0"/>
              <w:rPr>
                <w:rFonts w:ascii="Segoe UI" w:hAnsi="Segoe UI" w:cs="Segoe UI"/>
                <w:color w:val="373A3C"/>
              </w:rPr>
            </w:pPr>
            <w:r>
              <w:rPr>
                <w:rFonts w:ascii="Segoe UI" w:hAnsi="Segoe UI" w:cs="Segoe UI"/>
                <w:color w:val="373A3C"/>
              </w:rPr>
              <w:t>Чувство усталости</w:t>
            </w:r>
          </w:p>
        </w:tc>
      </w:tr>
      <w:tr w:rsidR="00F60FFF" w:rsidTr="00F60FFF">
        <w:tc>
          <w:tcPr>
            <w:tcW w:w="5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60FFF" w:rsidRDefault="00F60FFF">
            <w:pPr>
              <w:pStyle w:val="a3"/>
              <w:spacing w:before="0" w:beforeAutospacing="0"/>
              <w:rPr>
                <w:rFonts w:ascii="Segoe UI" w:hAnsi="Segoe UI" w:cs="Segoe UI"/>
                <w:color w:val="373A3C"/>
              </w:rPr>
            </w:pPr>
            <w:r>
              <w:rPr>
                <w:rFonts w:ascii="Segoe UI" w:hAnsi="Segoe UI" w:cs="Segoe UI"/>
                <w:color w:val="373A3C"/>
              </w:rPr>
              <w:t>Изменение аппетита или веса</w:t>
            </w:r>
          </w:p>
        </w:tc>
        <w:tc>
          <w:tcPr>
            <w:tcW w:w="4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60FFF" w:rsidRDefault="00F60FFF">
            <w:pPr>
              <w:pStyle w:val="a3"/>
              <w:spacing w:before="0" w:beforeAutospacing="0"/>
              <w:rPr>
                <w:rFonts w:ascii="Segoe UI" w:hAnsi="Segoe UI" w:cs="Segoe UI"/>
                <w:color w:val="373A3C"/>
              </w:rPr>
            </w:pPr>
            <w:r>
              <w:rPr>
                <w:rFonts w:ascii="Segoe UI" w:hAnsi="Segoe UI" w:cs="Segoe UI"/>
                <w:color w:val="373A3C"/>
              </w:rPr>
              <w:t>Нарушения сна, соматические жалобы</w:t>
            </w:r>
          </w:p>
        </w:tc>
      </w:tr>
      <w:tr w:rsidR="00F60FFF" w:rsidTr="00F60FFF">
        <w:tc>
          <w:tcPr>
            <w:tcW w:w="5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60FFF" w:rsidRDefault="00F60FFF">
            <w:pPr>
              <w:pStyle w:val="a3"/>
              <w:spacing w:before="0" w:beforeAutospacing="0"/>
              <w:rPr>
                <w:rFonts w:ascii="Segoe UI" w:hAnsi="Segoe UI" w:cs="Segoe UI"/>
                <w:color w:val="373A3C"/>
              </w:rPr>
            </w:pPr>
            <w:r>
              <w:rPr>
                <w:rFonts w:ascii="Segoe UI" w:hAnsi="Segoe UI" w:cs="Segoe UI"/>
                <w:color w:val="373A3C"/>
              </w:rPr>
              <w:t>Ухудшение успеваемости</w:t>
            </w:r>
          </w:p>
        </w:tc>
        <w:tc>
          <w:tcPr>
            <w:tcW w:w="4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60FFF" w:rsidRDefault="00F60FFF">
            <w:pPr>
              <w:pStyle w:val="a3"/>
              <w:spacing w:before="0" w:beforeAutospacing="0"/>
              <w:rPr>
                <w:rFonts w:ascii="Segoe UI" w:hAnsi="Segoe UI" w:cs="Segoe UI"/>
                <w:color w:val="373A3C"/>
              </w:rPr>
            </w:pPr>
            <w:r>
              <w:rPr>
                <w:rFonts w:ascii="Segoe UI" w:hAnsi="Segoe UI" w:cs="Segoe UI"/>
                <w:color w:val="373A3C"/>
              </w:rPr>
              <w:t>Неусидчивость, беспокойство</w:t>
            </w:r>
          </w:p>
        </w:tc>
      </w:tr>
      <w:tr w:rsidR="00F60FFF" w:rsidTr="00F60FFF">
        <w:tc>
          <w:tcPr>
            <w:tcW w:w="5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60FFF" w:rsidRDefault="00F60FFF">
            <w:pPr>
              <w:pStyle w:val="a3"/>
              <w:spacing w:before="0" w:beforeAutospacing="0"/>
              <w:rPr>
                <w:rFonts w:ascii="Segoe UI" w:hAnsi="Segoe UI" w:cs="Segoe UI"/>
                <w:color w:val="373A3C"/>
              </w:rPr>
            </w:pPr>
            <w:r>
              <w:rPr>
                <w:rFonts w:ascii="Segoe UI" w:hAnsi="Segoe UI" w:cs="Segoe UI"/>
                <w:color w:val="373A3C"/>
              </w:rPr>
              <w:t>Снижение интереса к обучению</w:t>
            </w:r>
          </w:p>
        </w:tc>
        <w:tc>
          <w:tcPr>
            <w:tcW w:w="4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60FFF" w:rsidRDefault="00F60FFF">
            <w:pPr>
              <w:pStyle w:val="a3"/>
              <w:spacing w:before="0" w:beforeAutospacing="0"/>
              <w:rPr>
                <w:rFonts w:ascii="Segoe UI" w:hAnsi="Segoe UI" w:cs="Segoe UI"/>
                <w:color w:val="373A3C"/>
              </w:rPr>
            </w:pPr>
            <w:r>
              <w:rPr>
                <w:rFonts w:ascii="Segoe UI" w:hAnsi="Segoe UI" w:cs="Segoe UI"/>
                <w:color w:val="373A3C"/>
              </w:rPr>
              <w:t>Фиксация внимания на мелочах</w:t>
            </w:r>
          </w:p>
        </w:tc>
      </w:tr>
      <w:tr w:rsidR="00F60FFF" w:rsidTr="00F60FFF">
        <w:tc>
          <w:tcPr>
            <w:tcW w:w="5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60FFF" w:rsidRDefault="00F60FFF">
            <w:pPr>
              <w:pStyle w:val="a3"/>
              <w:spacing w:before="0" w:beforeAutospacing="0"/>
              <w:rPr>
                <w:rFonts w:ascii="Segoe UI" w:hAnsi="Segoe UI" w:cs="Segoe UI"/>
                <w:color w:val="373A3C"/>
              </w:rPr>
            </w:pPr>
            <w:r>
              <w:rPr>
                <w:rFonts w:ascii="Segoe UI" w:hAnsi="Segoe UI" w:cs="Segoe UI"/>
                <w:color w:val="373A3C"/>
              </w:rPr>
              <w:t>Страх неудачи, чувство неполноценности</w:t>
            </w:r>
          </w:p>
        </w:tc>
        <w:tc>
          <w:tcPr>
            <w:tcW w:w="4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60FFF" w:rsidRDefault="00F60FFF">
            <w:pPr>
              <w:pStyle w:val="a3"/>
              <w:spacing w:before="0" w:beforeAutospacing="0"/>
              <w:rPr>
                <w:rFonts w:ascii="Segoe UI" w:hAnsi="Segoe UI" w:cs="Segoe UI"/>
                <w:color w:val="373A3C"/>
              </w:rPr>
            </w:pPr>
            <w:r>
              <w:rPr>
                <w:rFonts w:ascii="Segoe UI" w:hAnsi="Segoe UI" w:cs="Segoe UI"/>
                <w:color w:val="373A3C"/>
              </w:rPr>
              <w:t>Чрезмерная эмоциональность</w:t>
            </w:r>
          </w:p>
        </w:tc>
      </w:tr>
      <w:tr w:rsidR="00F60FFF" w:rsidTr="00F60FFF">
        <w:tc>
          <w:tcPr>
            <w:tcW w:w="5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60FFF" w:rsidRDefault="00F60FFF">
            <w:pPr>
              <w:pStyle w:val="a3"/>
              <w:spacing w:before="0" w:beforeAutospacing="0"/>
              <w:rPr>
                <w:rFonts w:ascii="Segoe UI" w:hAnsi="Segoe UI" w:cs="Segoe UI"/>
                <w:color w:val="373A3C"/>
              </w:rPr>
            </w:pPr>
            <w:r>
              <w:rPr>
                <w:rFonts w:ascii="Segoe UI" w:hAnsi="Segoe UI" w:cs="Segoe UI"/>
                <w:color w:val="373A3C"/>
              </w:rPr>
              <w:t>Самообман - негативная самооценка</w:t>
            </w:r>
          </w:p>
        </w:tc>
        <w:tc>
          <w:tcPr>
            <w:tcW w:w="4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60FFF" w:rsidRDefault="00F60FFF">
            <w:pPr>
              <w:pStyle w:val="a3"/>
              <w:spacing w:before="0" w:beforeAutospacing="0"/>
              <w:rPr>
                <w:rFonts w:ascii="Segoe UI" w:hAnsi="Segoe UI" w:cs="Segoe UI"/>
                <w:color w:val="373A3C"/>
              </w:rPr>
            </w:pPr>
            <w:r>
              <w:rPr>
                <w:rFonts w:ascii="Segoe UI" w:hAnsi="Segoe UI" w:cs="Segoe UI"/>
                <w:color w:val="373A3C"/>
              </w:rPr>
              <w:t>Замкнутость</w:t>
            </w:r>
          </w:p>
        </w:tc>
      </w:tr>
      <w:tr w:rsidR="00F60FFF" w:rsidTr="00F60FFF">
        <w:tc>
          <w:tcPr>
            <w:tcW w:w="5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60FFF" w:rsidRDefault="00F60FFF">
            <w:pPr>
              <w:pStyle w:val="a3"/>
              <w:spacing w:before="0" w:beforeAutospacing="0"/>
              <w:rPr>
                <w:rFonts w:ascii="Segoe UI" w:hAnsi="Segoe UI" w:cs="Segoe UI"/>
                <w:color w:val="373A3C"/>
              </w:rPr>
            </w:pPr>
            <w:r>
              <w:rPr>
                <w:rFonts w:ascii="Segoe UI" w:hAnsi="Segoe UI" w:cs="Segoe UI"/>
                <w:color w:val="373A3C"/>
              </w:rPr>
              <w:t>Чувство "заслуженного отвержения"</w:t>
            </w:r>
          </w:p>
        </w:tc>
        <w:tc>
          <w:tcPr>
            <w:tcW w:w="4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60FFF" w:rsidRDefault="00F60FFF">
            <w:pPr>
              <w:pStyle w:val="a3"/>
              <w:spacing w:before="0" w:beforeAutospacing="0"/>
              <w:rPr>
                <w:rFonts w:ascii="Segoe UI" w:hAnsi="Segoe UI" w:cs="Segoe UI"/>
                <w:color w:val="373A3C"/>
              </w:rPr>
            </w:pPr>
            <w:r>
              <w:rPr>
                <w:rFonts w:ascii="Segoe UI" w:hAnsi="Segoe UI" w:cs="Segoe UI"/>
                <w:color w:val="373A3C"/>
              </w:rPr>
              <w:t>Рассеянность внимания</w:t>
            </w:r>
          </w:p>
        </w:tc>
      </w:tr>
      <w:tr w:rsidR="00F60FFF" w:rsidTr="00F60FFF">
        <w:tc>
          <w:tcPr>
            <w:tcW w:w="5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60FFF" w:rsidRDefault="00F60FFF">
            <w:pPr>
              <w:pStyle w:val="a3"/>
              <w:spacing w:before="0" w:beforeAutospacing="0"/>
              <w:rPr>
                <w:rFonts w:ascii="Segoe UI" w:hAnsi="Segoe UI" w:cs="Segoe UI"/>
                <w:color w:val="373A3C"/>
              </w:rPr>
            </w:pPr>
            <w:r>
              <w:rPr>
                <w:rFonts w:ascii="Segoe UI" w:hAnsi="Segoe UI" w:cs="Segoe UI"/>
                <w:color w:val="373A3C"/>
              </w:rPr>
              <w:t>Заметное снижение настроения при малейших неудачах</w:t>
            </w:r>
          </w:p>
        </w:tc>
        <w:tc>
          <w:tcPr>
            <w:tcW w:w="4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60FFF" w:rsidRDefault="00F60FFF">
            <w:pPr>
              <w:pStyle w:val="a3"/>
              <w:spacing w:before="0" w:beforeAutospacing="0"/>
              <w:rPr>
                <w:rFonts w:ascii="Segoe UI" w:hAnsi="Segoe UI" w:cs="Segoe UI"/>
                <w:color w:val="373A3C"/>
              </w:rPr>
            </w:pPr>
            <w:r>
              <w:rPr>
                <w:rFonts w:ascii="Segoe UI" w:hAnsi="Segoe UI" w:cs="Segoe UI"/>
                <w:color w:val="373A3C"/>
              </w:rPr>
              <w:t>Агрессивное поведение</w:t>
            </w:r>
          </w:p>
        </w:tc>
      </w:tr>
      <w:tr w:rsidR="00F60FFF" w:rsidTr="00F60FFF">
        <w:tc>
          <w:tcPr>
            <w:tcW w:w="5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60FFF" w:rsidRDefault="00F60FFF">
            <w:pPr>
              <w:pStyle w:val="a3"/>
              <w:spacing w:before="0" w:beforeAutospacing="0"/>
              <w:rPr>
                <w:rFonts w:ascii="Segoe UI" w:hAnsi="Segoe UI" w:cs="Segoe UI"/>
                <w:color w:val="373A3C"/>
              </w:rPr>
            </w:pPr>
            <w:r>
              <w:rPr>
                <w:rFonts w:ascii="Segoe UI" w:hAnsi="Segoe UI" w:cs="Segoe UI"/>
                <w:color w:val="373A3C"/>
              </w:rPr>
              <w:t>Чрезмерная самокритичность</w:t>
            </w:r>
          </w:p>
        </w:tc>
        <w:tc>
          <w:tcPr>
            <w:tcW w:w="4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60FFF" w:rsidRDefault="00F60FFF">
            <w:pPr>
              <w:pStyle w:val="a3"/>
              <w:spacing w:before="0" w:beforeAutospacing="0"/>
              <w:rPr>
                <w:rFonts w:ascii="Segoe UI" w:hAnsi="Segoe UI" w:cs="Segoe UI"/>
                <w:color w:val="373A3C"/>
              </w:rPr>
            </w:pPr>
            <w:r>
              <w:rPr>
                <w:rFonts w:ascii="Segoe UI" w:hAnsi="Segoe UI" w:cs="Segoe UI"/>
                <w:color w:val="373A3C"/>
              </w:rPr>
              <w:t>Непослушание, склонность к бунту</w:t>
            </w:r>
          </w:p>
        </w:tc>
      </w:tr>
      <w:tr w:rsidR="00F60FFF" w:rsidTr="00F60FFF">
        <w:tc>
          <w:tcPr>
            <w:tcW w:w="5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60FFF" w:rsidRDefault="00F60FFF">
            <w:pPr>
              <w:pStyle w:val="a3"/>
              <w:spacing w:before="0" w:beforeAutospacing="0"/>
              <w:rPr>
                <w:rFonts w:ascii="Segoe UI" w:hAnsi="Segoe UI" w:cs="Segoe UI"/>
                <w:color w:val="373A3C"/>
              </w:rPr>
            </w:pPr>
            <w:r>
              <w:rPr>
                <w:rFonts w:ascii="Segoe UI" w:hAnsi="Segoe UI" w:cs="Segoe UI"/>
                <w:color w:val="373A3C"/>
              </w:rPr>
              <w:t>Сниженная социализация</w:t>
            </w:r>
          </w:p>
        </w:tc>
        <w:tc>
          <w:tcPr>
            <w:tcW w:w="4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60FFF" w:rsidRDefault="00F60FFF">
            <w:pPr>
              <w:pStyle w:val="a3"/>
              <w:spacing w:before="0" w:beforeAutospacing="0"/>
              <w:rPr>
                <w:rFonts w:ascii="Segoe UI" w:hAnsi="Segoe UI" w:cs="Segoe UI"/>
                <w:color w:val="373A3C"/>
              </w:rPr>
            </w:pPr>
            <w:r>
              <w:rPr>
                <w:rFonts w:ascii="Segoe UI" w:hAnsi="Segoe UI" w:cs="Segoe UI"/>
                <w:color w:val="373A3C"/>
              </w:rPr>
              <w:t>Злоупотребление алкоголем или наркотиками</w:t>
            </w:r>
          </w:p>
        </w:tc>
      </w:tr>
      <w:tr w:rsidR="00F60FFF" w:rsidTr="00F60FFF">
        <w:tc>
          <w:tcPr>
            <w:tcW w:w="5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60FFF" w:rsidRDefault="00F60FFF">
            <w:pPr>
              <w:pStyle w:val="a3"/>
              <w:spacing w:before="0" w:beforeAutospacing="0"/>
              <w:rPr>
                <w:rFonts w:ascii="Segoe UI" w:hAnsi="Segoe UI" w:cs="Segoe UI"/>
                <w:color w:val="373A3C"/>
              </w:rPr>
            </w:pPr>
            <w:r>
              <w:rPr>
                <w:rFonts w:ascii="Segoe UI" w:hAnsi="Segoe UI" w:cs="Segoe UI"/>
                <w:color w:val="373A3C"/>
              </w:rPr>
              <w:t>Агрессивное поведение</w:t>
            </w:r>
          </w:p>
        </w:tc>
        <w:tc>
          <w:tcPr>
            <w:tcW w:w="4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60FFF" w:rsidRDefault="00F60FFF">
            <w:pPr>
              <w:pStyle w:val="a3"/>
              <w:spacing w:before="0" w:beforeAutospacing="0"/>
              <w:rPr>
                <w:rFonts w:ascii="Segoe UI" w:hAnsi="Segoe UI" w:cs="Segoe UI"/>
                <w:color w:val="373A3C"/>
              </w:rPr>
            </w:pPr>
            <w:r>
              <w:rPr>
                <w:rFonts w:ascii="Segoe UI" w:hAnsi="Segoe UI" w:cs="Segoe UI"/>
                <w:color w:val="373A3C"/>
              </w:rPr>
              <w:t>Прогулы в школе, колледже, плохая успеваемость</w:t>
            </w:r>
          </w:p>
        </w:tc>
      </w:tr>
    </w:tbl>
    <w:p w:rsidR="00F60FFF" w:rsidRDefault="00F60FFF"/>
    <w:sectPr w:rsidR="00F60FFF" w:rsidSect="003918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0855F7"/>
    <w:multiLevelType w:val="multilevel"/>
    <w:tmpl w:val="40161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/>
  <w:defaultTabStop w:val="708"/>
  <w:characterSpacingControl w:val="doNotCompress"/>
  <w:compat/>
  <w:rsids>
    <w:rsidRoot w:val="00F60FFF"/>
    <w:rsid w:val="00002CBC"/>
    <w:rsid w:val="00011BBC"/>
    <w:rsid w:val="00022700"/>
    <w:rsid w:val="00024A98"/>
    <w:rsid w:val="00033B42"/>
    <w:rsid w:val="000352C4"/>
    <w:rsid w:val="0003685C"/>
    <w:rsid w:val="000437C9"/>
    <w:rsid w:val="00047961"/>
    <w:rsid w:val="00055AD4"/>
    <w:rsid w:val="000603A6"/>
    <w:rsid w:val="00060CAA"/>
    <w:rsid w:val="00064D52"/>
    <w:rsid w:val="00065644"/>
    <w:rsid w:val="00081DDA"/>
    <w:rsid w:val="0008396C"/>
    <w:rsid w:val="00085BAC"/>
    <w:rsid w:val="000876A3"/>
    <w:rsid w:val="000A653A"/>
    <w:rsid w:val="000A7708"/>
    <w:rsid w:val="000B1C3C"/>
    <w:rsid w:val="000B3E16"/>
    <w:rsid w:val="000B5DDB"/>
    <w:rsid w:val="000B7B86"/>
    <w:rsid w:val="000B7D93"/>
    <w:rsid w:val="000C24E3"/>
    <w:rsid w:val="000C410E"/>
    <w:rsid w:val="000C4235"/>
    <w:rsid w:val="000C5C8E"/>
    <w:rsid w:val="000C6991"/>
    <w:rsid w:val="000E3B0B"/>
    <w:rsid w:val="000E4FC6"/>
    <w:rsid w:val="000F0738"/>
    <w:rsid w:val="000F654B"/>
    <w:rsid w:val="00101443"/>
    <w:rsid w:val="001032C8"/>
    <w:rsid w:val="001059E7"/>
    <w:rsid w:val="00127B69"/>
    <w:rsid w:val="0013208D"/>
    <w:rsid w:val="00140E29"/>
    <w:rsid w:val="00141367"/>
    <w:rsid w:val="0014314A"/>
    <w:rsid w:val="001512A9"/>
    <w:rsid w:val="00152AEE"/>
    <w:rsid w:val="00152CC9"/>
    <w:rsid w:val="00163038"/>
    <w:rsid w:val="001632E0"/>
    <w:rsid w:val="0016541B"/>
    <w:rsid w:val="00167AF7"/>
    <w:rsid w:val="00171EA5"/>
    <w:rsid w:val="00175CD4"/>
    <w:rsid w:val="00176598"/>
    <w:rsid w:val="00180559"/>
    <w:rsid w:val="00185081"/>
    <w:rsid w:val="00187349"/>
    <w:rsid w:val="00191E86"/>
    <w:rsid w:val="00194D09"/>
    <w:rsid w:val="00196D95"/>
    <w:rsid w:val="001A0294"/>
    <w:rsid w:val="001A3664"/>
    <w:rsid w:val="001A6327"/>
    <w:rsid w:val="001A63BD"/>
    <w:rsid w:val="001A78BE"/>
    <w:rsid w:val="001A7F02"/>
    <w:rsid w:val="001B16AA"/>
    <w:rsid w:val="001C1CA8"/>
    <w:rsid w:val="001C7F2A"/>
    <w:rsid w:val="001D2E8C"/>
    <w:rsid w:val="001D3117"/>
    <w:rsid w:val="001D37C4"/>
    <w:rsid w:val="001D6432"/>
    <w:rsid w:val="001D7C3D"/>
    <w:rsid w:val="001E3479"/>
    <w:rsid w:val="001E3BE8"/>
    <w:rsid w:val="001E4F1A"/>
    <w:rsid w:val="001F09C4"/>
    <w:rsid w:val="001F4062"/>
    <w:rsid w:val="001F5D67"/>
    <w:rsid w:val="001F7AF3"/>
    <w:rsid w:val="00201142"/>
    <w:rsid w:val="00206316"/>
    <w:rsid w:val="002107CC"/>
    <w:rsid w:val="002149BA"/>
    <w:rsid w:val="00215D66"/>
    <w:rsid w:val="00216A14"/>
    <w:rsid w:val="00221A46"/>
    <w:rsid w:val="00231834"/>
    <w:rsid w:val="00235493"/>
    <w:rsid w:val="00241861"/>
    <w:rsid w:val="00243EDD"/>
    <w:rsid w:val="002562B8"/>
    <w:rsid w:val="00257CE3"/>
    <w:rsid w:val="00261370"/>
    <w:rsid w:val="002656AA"/>
    <w:rsid w:val="0026583A"/>
    <w:rsid w:val="00266651"/>
    <w:rsid w:val="00267BB7"/>
    <w:rsid w:val="002731B9"/>
    <w:rsid w:val="00283373"/>
    <w:rsid w:val="002836C8"/>
    <w:rsid w:val="0029213B"/>
    <w:rsid w:val="00292AA9"/>
    <w:rsid w:val="00293A09"/>
    <w:rsid w:val="00293F16"/>
    <w:rsid w:val="002A3FC6"/>
    <w:rsid w:val="002B59E9"/>
    <w:rsid w:val="002C3993"/>
    <w:rsid w:val="002C6ADF"/>
    <w:rsid w:val="002C78CE"/>
    <w:rsid w:val="002D1890"/>
    <w:rsid w:val="002D3EAE"/>
    <w:rsid w:val="002D5B14"/>
    <w:rsid w:val="002D5EA2"/>
    <w:rsid w:val="002D7277"/>
    <w:rsid w:val="002E71AB"/>
    <w:rsid w:val="002F03A7"/>
    <w:rsid w:val="00303496"/>
    <w:rsid w:val="0031352C"/>
    <w:rsid w:val="00313F0F"/>
    <w:rsid w:val="0032315E"/>
    <w:rsid w:val="00323E9A"/>
    <w:rsid w:val="00337883"/>
    <w:rsid w:val="00343620"/>
    <w:rsid w:val="0034693D"/>
    <w:rsid w:val="003605ED"/>
    <w:rsid w:val="00360899"/>
    <w:rsid w:val="00361BF5"/>
    <w:rsid w:val="00362159"/>
    <w:rsid w:val="00364E0E"/>
    <w:rsid w:val="0036719F"/>
    <w:rsid w:val="00370707"/>
    <w:rsid w:val="00374A19"/>
    <w:rsid w:val="00377F83"/>
    <w:rsid w:val="003918EB"/>
    <w:rsid w:val="00395297"/>
    <w:rsid w:val="003A1965"/>
    <w:rsid w:val="003A4CEB"/>
    <w:rsid w:val="003A51E8"/>
    <w:rsid w:val="003B4569"/>
    <w:rsid w:val="003C5A87"/>
    <w:rsid w:val="003C5A94"/>
    <w:rsid w:val="003C5CAD"/>
    <w:rsid w:val="003D0B2D"/>
    <w:rsid w:val="003D0DE1"/>
    <w:rsid w:val="003D4B98"/>
    <w:rsid w:val="003E3500"/>
    <w:rsid w:val="003E40B1"/>
    <w:rsid w:val="003F3A06"/>
    <w:rsid w:val="00400280"/>
    <w:rsid w:val="00401E9E"/>
    <w:rsid w:val="00403D0C"/>
    <w:rsid w:val="00405D31"/>
    <w:rsid w:val="00411FD6"/>
    <w:rsid w:val="00421622"/>
    <w:rsid w:val="0042504E"/>
    <w:rsid w:val="0042714E"/>
    <w:rsid w:val="0043253D"/>
    <w:rsid w:val="00432CD1"/>
    <w:rsid w:val="0043494A"/>
    <w:rsid w:val="00443EFB"/>
    <w:rsid w:val="0045695A"/>
    <w:rsid w:val="004569B8"/>
    <w:rsid w:val="004579FE"/>
    <w:rsid w:val="00465299"/>
    <w:rsid w:val="0047229C"/>
    <w:rsid w:val="004739D6"/>
    <w:rsid w:val="004751DE"/>
    <w:rsid w:val="0048414A"/>
    <w:rsid w:val="004866B4"/>
    <w:rsid w:val="00486B71"/>
    <w:rsid w:val="00487DAB"/>
    <w:rsid w:val="0049332A"/>
    <w:rsid w:val="00497740"/>
    <w:rsid w:val="004A2532"/>
    <w:rsid w:val="004A26EA"/>
    <w:rsid w:val="004A304A"/>
    <w:rsid w:val="004A3972"/>
    <w:rsid w:val="004A447A"/>
    <w:rsid w:val="004B1754"/>
    <w:rsid w:val="004B362A"/>
    <w:rsid w:val="004B6524"/>
    <w:rsid w:val="004B67D0"/>
    <w:rsid w:val="004B69F1"/>
    <w:rsid w:val="004C533D"/>
    <w:rsid w:val="004C584D"/>
    <w:rsid w:val="004C6E4A"/>
    <w:rsid w:val="004D215E"/>
    <w:rsid w:val="004D279E"/>
    <w:rsid w:val="004D3EE7"/>
    <w:rsid w:val="004D6AF2"/>
    <w:rsid w:val="004D6C1C"/>
    <w:rsid w:val="004E0260"/>
    <w:rsid w:val="004E66C4"/>
    <w:rsid w:val="004E7A27"/>
    <w:rsid w:val="004F06B3"/>
    <w:rsid w:val="004F0AE2"/>
    <w:rsid w:val="004F2009"/>
    <w:rsid w:val="004F3113"/>
    <w:rsid w:val="004F422A"/>
    <w:rsid w:val="00501022"/>
    <w:rsid w:val="0050349B"/>
    <w:rsid w:val="0051442D"/>
    <w:rsid w:val="00515E9A"/>
    <w:rsid w:val="00517872"/>
    <w:rsid w:val="0052074E"/>
    <w:rsid w:val="00520F13"/>
    <w:rsid w:val="005319E6"/>
    <w:rsid w:val="00531A61"/>
    <w:rsid w:val="005332AA"/>
    <w:rsid w:val="00545382"/>
    <w:rsid w:val="0054710F"/>
    <w:rsid w:val="00551B0A"/>
    <w:rsid w:val="00552D97"/>
    <w:rsid w:val="005540A0"/>
    <w:rsid w:val="005549A2"/>
    <w:rsid w:val="00567821"/>
    <w:rsid w:val="005731E4"/>
    <w:rsid w:val="00581C3B"/>
    <w:rsid w:val="00582ABA"/>
    <w:rsid w:val="00582AE2"/>
    <w:rsid w:val="005836B2"/>
    <w:rsid w:val="005839CF"/>
    <w:rsid w:val="005864B7"/>
    <w:rsid w:val="00587641"/>
    <w:rsid w:val="00590727"/>
    <w:rsid w:val="00592207"/>
    <w:rsid w:val="00594149"/>
    <w:rsid w:val="00594DA8"/>
    <w:rsid w:val="005A2D81"/>
    <w:rsid w:val="005A778E"/>
    <w:rsid w:val="005B2FC1"/>
    <w:rsid w:val="005B604B"/>
    <w:rsid w:val="005C1F29"/>
    <w:rsid w:val="005C3AE8"/>
    <w:rsid w:val="005C50B1"/>
    <w:rsid w:val="005C5AEE"/>
    <w:rsid w:val="005C6BB7"/>
    <w:rsid w:val="005D04AF"/>
    <w:rsid w:val="005D07E1"/>
    <w:rsid w:val="005D0A28"/>
    <w:rsid w:val="005D1906"/>
    <w:rsid w:val="005D3545"/>
    <w:rsid w:val="005D3959"/>
    <w:rsid w:val="005D43D2"/>
    <w:rsid w:val="005E19BD"/>
    <w:rsid w:val="005E1D2E"/>
    <w:rsid w:val="005E6873"/>
    <w:rsid w:val="005E6A14"/>
    <w:rsid w:val="005E7822"/>
    <w:rsid w:val="005F1408"/>
    <w:rsid w:val="005F355C"/>
    <w:rsid w:val="005F51E6"/>
    <w:rsid w:val="00600AD6"/>
    <w:rsid w:val="00600DF4"/>
    <w:rsid w:val="0060141C"/>
    <w:rsid w:val="00610FCF"/>
    <w:rsid w:val="00611ADD"/>
    <w:rsid w:val="0061518C"/>
    <w:rsid w:val="006245FB"/>
    <w:rsid w:val="006249D1"/>
    <w:rsid w:val="00624A37"/>
    <w:rsid w:val="00625C15"/>
    <w:rsid w:val="006271E0"/>
    <w:rsid w:val="0063095A"/>
    <w:rsid w:val="006314C8"/>
    <w:rsid w:val="00632432"/>
    <w:rsid w:val="00632E24"/>
    <w:rsid w:val="00633C72"/>
    <w:rsid w:val="0063434E"/>
    <w:rsid w:val="00640B83"/>
    <w:rsid w:val="00641263"/>
    <w:rsid w:val="00643645"/>
    <w:rsid w:val="00646937"/>
    <w:rsid w:val="00647786"/>
    <w:rsid w:val="00651B0A"/>
    <w:rsid w:val="006539D5"/>
    <w:rsid w:val="00656653"/>
    <w:rsid w:val="00656B5E"/>
    <w:rsid w:val="0066333B"/>
    <w:rsid w:val="00667F51"/>
    <w:rsid w:val="00674696"/>
    <w:rsid w:val="00674CE0"/>
    <w:rsid w:val="00692456"/>
    <w:rsid w:val="0069310B"/>
    <w:rsid w:val="00695505"/>
    <w:rsid w:val="0069742A"/>
    <w:rsid w:val="006A2BC8"/>
    <w:rsid w:val="006A39AA"/>
    <w:rsid w:val="006A3A99"/>
    <w:rsid w:val="006A581C"/>
    <w:rsid w:val="006A6FC1"/>
    <w:rsid w:val="006A762F"/>
    <w:rsid w:val="006B0742"/>
    <w:rsid w:val="006B1063"/>
    <w:rsid w:val="006B6063"/>
    <w:rsid w:val="006C4B27"/>
    <w:rsid w:val="006C6672"/>
    <w:rsid w:val="006D1D9E"/>
    <w:rsid w:val="006D599E"/>
    <w:rsid w:val="006D6A06"/>
    <w:rsid w:val="006E3D24"/>
    <w:rsid w:val="006E4A7D"/>
    <w:rsid w:val="006E6B1D"/>
    <w:rsid w:val="00702650"/>
    <w:rsid w:val="00703721"/>
    <w:rsid w:val="00712B8E"/>
    <w:rsid w:val="0071551A"/>
    <w:rsid w:val="0072282B"/>
    <w:rsid w:val="007230AF"/>
    <w:rsid w:val="00724789"/>
    <w:rsid w:val="0072788A"/>
    <w:rsid w:val="0074027F"/>
    <w:rsid w:val="00747E04"/>
    <w:rsid w:val="007504F2"/>
    <w:rsid w:val="007549E0"/>
    <w:rsid w:val="00756157"/>
    <w:rsid w:val="00756228"/>
    <w:rsid w:val="007576F3"/>
    <w:rsid w:val="00780187"/>
    <w:rsid w:val="0078374E"/>
    <w:rsid w:val="00784BDD"/>
    <w:rsid w:val="00795CD5"/>
    <w:rsid w:val="00797845"/>
    <w:rsid w:val="007A0075"/>
    <w:rsid w:val="007A7AB6"/>
    <w:rsid w:val="007B16ED"/>
    <w:rsid w:val="007B4650"/>
    <w:rsid w:val="007B7295"/>
    <w:rsid w:val="007C0A91"/>
    <w:rsid w:val="007C335E"/>
    <w:rsid w:val="007C4B76"/>
    <w:rsid w:val="007D0A25"/>
    <w:rsid w:val="007D1090"/>
    <w:rsid w:val="007D2774"/>
    <w:rsid w:val="007D2916"/>
    <w:rsid w:val="007E6888"/>
    <w:rsid w:val="007E7190"/>
    <w:rsid w:val="007F6392"/>
    <w:rsid w:val="007F6572"/>
    <w:rsid w:val="007F7058"/>
    <w:rsid w:val="008063B9"/>
    <w:rsid w:val="00806D46"/>
    <w:rsid w:val="00812149"/>
    <w:rsid w:val="0081240F"/>
    <w:rsid w:val="00813745"/>
    <w:rsid w:val="00822189"/>
    <w:rsid w:val="00830AA9"/>
    <w:rsid w:val="00830AC8"/>
    <w:rsid w:val="0083414F"/>
    <w:rsid w:val="00834EC7"/>
    <w:rsid w:val="0084113C"/>
    <w:rsid w:val="0084320F"/>
    <w:rsid w:val="00843AEF"/>
    <w:rsid w:val="00850474"/>
    <w:rsid w:val="00851811"/>
    <w:rsid w:val="0085553D"/>
    <w:rsid w:val="00855A7F"/>
    <w:rsid w:val="00856FA9"/>
    <w:rsid w:val="0086264D"/>
    <w:rsid w:val="00865D65"/>
    <w:rsid w:val="008666FE"/>
    <w:rsid w:val="0087214C"/>
    <w:rsid w:val="008742EE"/>
    <w:rsid w:val="00875697"/>
    <w:rsid w:val="00877609"/>
    <w:rsid w:val="0088557D"/>
    <w:rsid w:val="008963DC"/>
    <w:rsid w:val="008A222B"/>
    <w:rsid w:val="008A4C84"/>
    <w:rsid w:val="008A5F8F"/>
    <w:rsid w:val="008A7962"/>
    <w:rsid w:val="008A7F2F"/>
    <w:rsid w:val="008B5A75"/>
    <w:rsid w:val="008B6A85"/>
    <w:rsid w:val="008C297A"/>
    <w:rsid w:val="008D30FB"/>
    <w:rsid w:val="008D33D7"/>
    <w:rsid w:val="008D3F00"/>
    <w:rsid w:val="008E2EB0"/>
    <w:rsid w:val="008E4F6D"/>
    <w:rsid w:val="008E7357"/>
    <w:rsid w:val="008E7B50"/>
    <w:rsid w:val="008E7CE1"/>
    <w:rsid w:val="008F1C92"/>
    <w:rsid w:val="008F25B0"/>
    <w:rsid w:val="008F3BAC"/>
    <w:rsid w:val="00917DFE"/>
    <w:rsid w:val="009223AC"/>
    <w:rsid w:val="00923841"/>
    <w:rsid w:val="009418FE"/>
    <w:rsid w:val="00942BCF"/>
    <w:rsid w:val="00944ABE"/>
    <w:rsid w:val="0094622D"/>
    <w:rsid w:val="00946783"/>
    <w:rsid w:val="00954B63"/>
    <w:rsid w:val="00960660"/>
    <w:rsid w:val="00967CAF"/>
    <w:rsid w:val="00971C1F"/>
    <w:rsid w:val="00975259"/>
    <w:rsid w:val="009803DD"/>
    <w:rsid w:val="009826E4"/>
    <w:rsid w:val="009835AB"/>
    <w:rsid w:val="0098544D"/>
    <w:rsid w:val="00985CE2"/>
    <w:rsid w:val="00985D03"/>
    <w:rsid w:val="0099112C"/>
    <w:rsid w:val="0099238B"/>
    <w:rsid w:val="00994E22"/>
    <w:rsid w:val="00997A6E"/>
    <w:rsid w:val="009A08B8"/>
    <w:rsid w:val="009A0D08"/>
    <w:rsid w:val="009A7185"/>
    <w:rsid w:val="009A774E"/>
    <w:rsid w:val="009B3A2D"/>
    <w:rsid w:val="009C2BD6"/>
    <w:rsid w:val="009C3AB1"/>
    <w:rsid w:val="009C4818"/>
    <w:rsid w:val="009C50E6"/>
    <w:rsid w:val="009D6417"/>
    <w:rsid w:val="009E03B2"/>
    <w:rsid w:val="009E6F9B"/>
    <w:rsid w:val="009F1623"/>
    <w:rsid w:val="009F1E89"/>
    <w:rsid w:val="00A0081E"/>
    <w:rsid w:val="00A05BB4"/>
    <w:rsid w:val="00A12F9B"/>
    <w:rsid w:val="00A15872"/>
    <w:rsid w:val="00A158EA"/>
    <w:rsid w:val="00A15AC6"/>
    <w:rsid w:val="00A172C2"/>
    <w:rsid w:val="00A219C0"/>
    <w:rsid w:val="00A2375F"/>
    <w:rsid w:val="00A243B6"/>
    <w:rsid w:val="00A31A0C"/>
    <w:rsid w:val="00A447C5"/>
    <w:rsid w:val="00A56A0C"/>
    <w:rsid w:val="00A667FD"/>
    <w:rsid w:val="00A6690B"/>
    <w:rsid w:val="00A72441"/>
    <w:rsid w:val="00A74A39"/>
    <w:rsid w:val="00A815A9"/>
    <w:rsid w:val="00A83E0F"/>
    <w:rsid w:val="00A8573D"/>
    <w:rsid w:val="00A9582D"/>
    <w:rsid w:val="00A97681"/>
    <w:rsid w:val="00AA54E8"/>
    <w:rsid w:val="00AB1558"/>
    <w:rsid w:val="00AB15F5"/>
    <w:rsid w:val="00AB2210"/>
    <w:rsid w:val="00AB23DD"/>
    <w:rsid w:val="00AB383F"/>
    <w:rsid w:val="00AB5664"/>
    <w:rsid w:val="00AB6A53"/>
    <w:rsid w:val="00AC1083"/>
    <w:rsid w:val="00AC3553"/>
    <w:rsid w:val="00AC5279"/>
    <w:rsid w:val="00AD0E34"/>
    <w:rsid w:val="00AE0EF1"/>
    <w:rsid w:val="00AE4E69"/>
    <w:rsid w:val="00AE76C1"/>
    <w:rsid w:val="00AF03FC"/>
    <w:rsid w:val="00AF211D"/>
    <w:rsid w:val="00AF4B37"/>
    <w:rsid w:val="00B0328E"/>
    <w:rsid w:val="00B035EA"/>
    <w:rsid w:val="00B0640F"/>
    <w:rsid w:val="00B06FC9"/>
    <w:rsid w:val="00B12114"/>
    <w:rsid w:val="00B13098"/>
    <w:rsid w:val="00B1349F"/>
    <w:rsid w:val="00B14B4F"/>
    <w:rsid w:val="00B14D7E"/>
    <w:rsid w:val="00B26E50"/>
    <w:rsid w:val="00B3302C"/>
    <w:rsid w:val="00B332DF"/>
    <w:rsid w:val="00B353C4"/>
    <w:rsid w:val="00B400DA"/>
    <w:rsid w:val="00B4132A"/>
    <w:rsid w:val="00B42653"/>
    <w:rsid w:val="00B427A9"/>
    <w:rsid w:val="00B43F3F"/>
    <w:rsid w:val="00B45BBB"/>
    <w:rsid w:val="00B4688F"/>
    <w:rsid w:val="00B474CE"/>
    <w:rsid w:val="00B508EE"/>
    <w:rsid w:val="00B513C7"/>
    <w:rsid w:val="00B5446D"/>
    <w:rsid w:val="00B560CF"/>
    <w:rsid w:val="00B57593"/>
    <w:rsid w:val="00B66D2C"/>
    <w:rsid w:val="00B67517"/>
    <w:rsid w:val="00B80F9D"/>
    <w:rsid w:val="00B847B0"/>
    <w:rsid w:val="00B84A2A"/>
    <w:rsid w:val="00BA42A5"/>
    <w:rsid w:val="00BA47B7"/>
    <w:rsid w:val="00BA5731"/>
    <w:rsid w:val="00BA7C91"/>
    <w:rsid w:val="00BB0D91"/>
    <w:rsid w:val="00BB0DDA"/>
    <w:rsid w:val="00BB3891"/>
    <w:rsid w:val="00BB3AD7"/>
    <w:rsid w:val="00BC1C3D"/>
    <w:rsid w:val="00BC28C7"/>
    <w:rsid w:val="00BC4095"/>
    <w:rsid w:val="00BC6E72"/>
    <w:rsid w:val="00BD1567"/>
    <w:rsid w:val="00BD3504"/>
    <w:rsid w:val="00BD48D1"/>
    <w:rsid w:val="00BD5B04"/>
    <w:rsid w:val="00BD5FE1"/>
    <w:rsid w:val="00BE0397"/>
    <w:rsid w:val="00BE243E"/>
    <w:rsid w:val="00BF61E0"/>
    <w:rsid w:val="00BF7DE5"/>
    <w:rsid w:val="00C06972"/>
    <w:rsid w:val="00C06EB2"/>
    <w:rsid w:val="00C1182C"/>
    <w:rsid w:val="00C11A05"/>
    <w:rsid w:val="00C14687"/>
    <w:rsid w:val="00C1559F"/>
    <w:rsid w:val="00C20B6E"/>
    <w:rsid w:val="00C26B99"/>
    <w:rsid w:val="00C27F7C"/>
    <w:rsid w:val="00C30E8C"/>
    <w:rsid w:val="00C32AE2"/>
    <w:rsid w:val="00C33FD4"/>
    <w:rsid w:val="00C35C22"/>
    <w:rsid w:val="00C360C5"/>
    <w:rsid w:val="00C379E6"/>
    <w:rsid w:val="00C43469"/>
    <w:rsid w:val="00C56709"/>
    <w:rsid w:val="00C60B9F"/>
    <w:rsid w:val="00C62EF1"/>
    <w:rsid w:val="00C66CD3"/>
    <w:rsid w:val="00C6705B"/>
    <w:rsid w:val="00C678AE"/>
    <w:rsid w:val="00C67AC4"/>
    <w:rsid w:val="00C7398D"/>
    <w:rsid w:val="00C763BF"/>
    <w:rsid w:val="00C834DB"/>
    <w:rsid w:val="00C83D65"/>
    <w:rsid w:val="00C85D95"/>
    <w:rsid w:val="00C947AB"/>
    <w:rsid w:val="00CA4C05"/>
    <w:rsid w:val="00CA53E0"/>
    <w:rsid w:val="00CB0E53"/>
    <w:rsid w:val="00CC1BEB"/>
    <w:rsid w:val="00CC3F40"/>
    <w:rsid w:val="00CC597F"/>
    <w:rsid w:val="00CC59EC"/>
    <w:rsid w:val="00CC7F34"/>
    <w:rsid w:val="00CD1BCF"/>
    <w:rsid w:val="00CE1FA2"/>
    <w:rsid w:val="00CE6E3C"/>
    <w:rsid w:val="00CE74CB"/>
    <w:rsid w:val="00CF1CA1"/>
    <w:rsid w:val="00CF41FF"/>
    <w:rsid w:val="00CF791D"/>
    <w:rsid w:val="00D00B0F"/>
    <w:rsid w:val="00D038C6"/>
    <w:rsid w:val="00D1022D"/>
    <w:rsid w:val="00D16CBB"/>
    <w:rsid w:val="00D17D34"/>
    <w:rsid w:val="00D22CDF"/>
    <w:rsid w:val="00D267A7"/>
    <w:rsid w:val="00D26EEF"/>
    <w:rsid w:val="00D31B39"/>
    <w:rsid w:val="00D40D62"/>
    <w:rsid w:val="00D415A5"/>
    <w:rsid w:val="00D4229A"/>
    <w:rsid w:val="00D45725"/>
    <w:rsid w:val="00D52DE3"/>
    <w:rsid w:val="00D6187B"/>
    <w:rsid w:val="00D6284E"/>
    <w:rsid w:val="00D63707"/>
    <w:rsid w:val="00D63864"/>
    <w:rsid w:val="00D70F53"/>
    <w:rsid w:val="00D753D8"/>
    <w:rsid w:val="00D76D0A"/>
    <w:rsid w:val="00D81A90"/>
    <w:rsid w:val="00D81E9A"/>
    <w:rsid w:val="00D877FD"/>
    <w:rsid w:val="00D87B1B"/>
    <w:rsid w:val="00D9029F"/>
    <w:rsid w:val="00D95FF2"/>
    <w:rsid w:val="00D966C3"/>
    <w:rsid w:val="00DB06C0"/>
    <w:rsid w:val="00DB3EFB"/>
    <w:rsid w:val="00DC0893"/>
    <w:rsid w:val="00DC2FD8"/>
    <w:rsid w:val="00DC445C"/>
    <w:rsid w:val="00DE0A51"/>
    <w:rsid w:val="00DE117E"/>
    <w:rsid w:val="00DE1AAD"/>
    <w:rsid w:val="00DE2B19"/>
    <w:rsid w:val="00DE3DBF"/>
    <w:rsid w:val="00DE4271"/>
    <w:rsid w:val="00DE604C"/>
    <w:rsid w:val="00DF009B"/>
    <w:rsid w:val="00DF36A8"/>
    <w:rsid w:val="00DF4472"/>
    <w:rsid w:val="00DF6E33"/>
    <w:rsid w:val="00E0163B"/>
    <w:rsid w:val="00E06A32"/>
    <w:rsid w:val="00E06AF6"/>
    <w:rsid w:val="00E07584"/>
    <w:rsid w:val="00E1512E"/>
    <w:rsid w:val="00E23197"/>
    <w:rsid w:val="00E23893"/>
    <w:rsid w:val="00E3397F"/>
    <w:rsid w:val="00E35662"/>
    <w:rsid w:val="00E37469"/>
    <w:rsid w:val="00E42CB4"/>
    <w:rsid w:val="00E42F96"/>
    <w:rsid w:val="00E52621"/>
    <w:rsid w:val="00E52BB4"/>
    <w:rsid w:val="00E64156"/>
    <w:rsid w:val="00E64774"/>
    <w:rsid w:val="00E82666"/>
    <w:rsid w:val="00E85072"/>
    <w:rsid w:val="00E87552"/>
    <w:rsid w:val="00E9181A"/>
    <w:rsid w:val="00E9198F"/>
    <w:rsid w:val="00E91AA5"/>
    <w:rsid w:val="00E91E2D"/>
    <w:rsid w:val="00EA0327"/>
    <w:rsid w:val="00EA1A09"/>
    <w:rsid w:val="00EA77C5"/>
    <w:rsid w:val="00EA7905"/>
    <w:rsid w:val="00EB1063"/>
    <w:rsid w:val="00EB3AA8"/>
    <w:rsid w:val="00EB4947"/>
    <w:rsid w:val="00EC1870"/>
    <w:rsid w:val="00EC5000"/>
    <w:rsid w:val="00ED1BAA"/>
    <w:rsid w:val="00ED5FA1"/>
    <w:rsid w:val="00EE1078"/>
    <w:rsid w:val="00EF6FED"/>
    <w:rsid w:val="00EF7EB0"/>
    <w:rsid w:val="00F07E7C"/>
    <w:rsid w:val="00F14F08"/>
    <w:rsid w:val="00F15FEC"/>
    <w:rsid w:val="00F165B5"/>
    <w:rsid w:val="00F20E4E"/>
    <w:rsid w:val="00F21BED"/>
    <w:rsid w:val="00F231FB"/>
    <w:rsid w:val="00F26687"/>
    <w:rsid w:val="00F32A19"/>
    <w:rsid w:val="00F33FE6"/>
    <w:rsid w:val="00F35E95"/>
    <w:rsid w:val="00F36D73"/>
    <w:rsid w:val="00F473A6"/>
    <w:rsid w:val="00F51A25"/>
    <w:rsid w:val="00F5642D"/>
    <w:rsid w:val="00F60FFF"/>
    <w:rsid w:val="00F65EF1"/>
    <w:rsid w:val="00FA28CD"/>
    <w:rsid w:val="00FB1D55"/>
    <w:rsid w:val="00FB1F3B"/>
    <w:rsid w:val="00FB319D"/>
    <w:rsid w:val="00FB5870"/>
    <w:rsid w:val="00FB646A"/>
    <w:rsid w:val="00FB65A1"/>
    <w:rsid w:val="00FC1822"/>
    <w:rsid w:val="00FC3D77"/>
    <w:rsid w:val="00FC49DA"/>
    <w:rsid w:val="00FC7085"/>
    <w:rsid w:val="00FC7BBF"/>
    <w:rsid w:val="00FE3F02"/>
    <w:rsid w:val="00FE5518"/>
    <w:rsid w:val="00FF1181"/>
    <w:rsid w:val="00FF48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8EB"/>
  </w:style>
  <w:style w:type="paragraph" w:styleId="2">
    <w:name w:val="heading 2"/>
    <w:basedOn w:val="a"/>
    <w:link w:val="20"/>
    <w:uiPriority w:val="9"/>
    <w:qFormat/>
    <w:rsid w:val="00F60FF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60FF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0FF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60FF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60FF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F60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F60FF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F60FFF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F60FF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F60FFF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F60FFF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85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42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4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01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9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955</Words>
  <Characters>5447</Characters>
  <Application>Microsoft Office Word</Application>
  <DocSecurity>0</DocSecurity>
  <Lines>45</Lines>
  <Paragraphs>12</Paragraphs>
  <ScaleCrop>false</ScaleCrop>
  <Company>RePack by SPecialiST</Company>
  <LinksUpToDate>false</LinksUpToDate>
  <CharactersWithSpaces>6390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FORTE-PC</dc:creator>
  <cp:lastModifiedBy>FORTE-PC</cp:lastModifiedBy>
  <cp:revision>1</cp:revision>
  <dcterms:created xsi:type="dcterms:W3CDTF">2019-04-15T06:26:00Z</dcterms:created>
  <dcterms:modified xsi:type="dcterms:W3CDTF">2019-04-15T06:29:00Z</dcterms:modified>
</cp:coreProperties>
</file>